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bCs/>
          <w:sz w:val="36"/>
          <w:szCs w:val="36"/>
        </w:rPr>
      </w:pPr>
      <w:r>
        <w:rPr>
          <w:rFonts w:hint="eastAsia" w:ascii="仿宋" w:hAnsi="仿宋" w:eastAsia="仿宋"/>
          <w:b/>
          <w:bCs/>
          <w:sz w:val="36"/>
          <w:szCs w:val="36"/>
        </w:rPr>
        <w:t>附件一、服务清单和技术指标</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sz w:val="24"/>
          <w:szCs w:val="24"/>
        </w:rPr>
      </w:pPr>
      <w:r>
        <w:rPr>
          <w:rFonts w:hint="eastAsia" w:ascii="仿宋" w:hAnsi="仿宋" w:eastAsia="仿宋"/>
          <w:sz w:val="24"/>
          <w:szCs w:val="24"/>
        </w:rPr>
        <w:t>1、服务要求：大连工业大学大院内</w:t>
      </w:r>
      <w:r>
        <w:rPr>
          <w:rFonts w:hint="eastAsia" w:ascii="仿宋" w:hAnsi="仿宋" w:eastAsia="仿宋"/>
          <w:sz w:val="24"/>
          <w:szCs w:val="24"/>
          <w:lang w:eastAsia="zh-CN"/>
        </w:rPr>
        <w:t>，工创训练中心</w:t>
      </w:r>
      <w:r>
        <w:rPr>
          <w:rFonts w:hint="eastAsia" w:ascii="仿宋" w:hAnsi="仿宋" w:eastAsia="仿宋"/>
          <w:sz w:val="24"/>
          <w:szCs w:val="24"/>
          <w:lang w:val="en-US" w:eastAsia="zh-CN"/>
        </w:rPr>
        <w:t>6棵法桐树移栽至中心</w:t>
      </w:r>
      <w:bookmarkStart w:id="0" w:name="_GoBack"/>
      <w:r>
        <w:rPr>
          <w:rFonts w:hint="eastAsia" w:ascii="仿宋" w:hAnsi="仿宋" w:eastAsia="仿宋"/>
          <w:sz w:val="24"/>
          <w:szCs w:val="24"/>
          <w:lang w:val="en-US" w:eastAsia="zh-CN"/>
        </w:rPr>
        <w:t>公寓2号楼替代已死亡树木；</w:t>
      </w:r>
      <w:r>
        <w:rPr>
          <w:rFonts w:hint="eastAsia" w:ascii="仿宋" w:hAnsi="仿宋" w:eastAsia="仿宋"/>
          <w:sz w:val="24"/>
          <w:szCs w:val="24"/>
          <w:lang w:eastAsia="zh-CN"/>
        </w:rPr>
        <w:t>工创训练中心</w:t>
      </w:r>
      <w:r>
        <w:rPr>
          <w:rFonts w:hint="eastAsia" w:ascii="仿宋" w:hAnsi="仿宋" w:eastAsia="仿宋"/>
          <w:sz w:val="24"/>
          <w:szCs w:val="24"/>
          <w:lang w:val="en-US" w:eastAsia="zh-CN"/>
        </w:rPr>
        <w:t>3棵法桐树移栽至服装学院北侧道路；</w:t>
      </w:r>
      <w:bookmarkEnd w:id="0"/>
      <w:r>
        <w:rPr>
          <w:rFonts w:hint="eastAsia" w:ascii="仿宋" w:hAnsi="仿宋" w:eastAsia="仿宋"/>
          <w:sz w:val="24"/>
          <w:szCs w:val="24"/>
          <w:lang w:eastAsia="zh-CN"/>
        </w:rPr>
        <w:t>工创训练中心</w:t>
      </w:r>
      <w:r>
        <w:rPr>
          <w:rFonts w:hint="eastAsia" w:ascii="仿宋" w:hAnsi="仿宋" w:eastAsia="仿宋"/>
          <w:sz w:val="24"/>
          <w:szCs w:val="24"/>
          <w:lang w:val="en-US" w:eastAsia="zh-CN"/>
        </w:rPr>
        <w:t>3棵杨树移栽至玉山。</w:t>
      </w:r>
      <w:r>
        <w:rPr>
          <w:rFonts w:hint="eastAsia" w:ascii="仿宋" w:hAnsi="仿宋" w:eastAsia="仿宋"/>
          <w:sz w:val="24"/>
          <w:szCs w:val="24"/>
        </w:rPr>
        <w:t>所有因该服务产生的树木及相关垃圾由中标人负责清运至大连市制定位置。该服务过程中，产生的所有人员，车辆，吊装，清运等一切费用由中标人承担，招标人不再承担任何费用。</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2、质量标准：开工前中标人须和后勤管理处园林负责人进行技术交底，并以技术交底的标准开展服务。</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3、服务时间要求：中标结果公示后，2日内完成。</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347B6"/>
    <w:rsid w:val="4A6753BD"/>
    <w:rsid w:val="51D30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2022-03-29T04:57:41Z</dcterms:created>
  <dc:creator>郭添乐</dc:creator>
  <cp:lastModifiedBy>乐乐</cp:lastModifiedBy>
  <dcterms:modified xsi:type="dcterms:W3CDTF">2022-03-29T04:59:40Z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FF23EA36206045E39FA9422A901331F1</vt:lpwstr>
  </property>
</Properties>
</file>